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Статьи из научных журналов</w:t>
      </w:r>
      <w:bookmarkEnd w:id="1"/>
    </w:p>
    <w:p>
      <w:pPr/>
      <w:r>
        <w:rPr/>
        <w:t xml:space="preserve">1) Авсентьев Олег Сергеевич., Гомова Наталья Ивановна Математическая модель механизмов перехвата информации по параметрическим каналам и противодействия ее утечке // Вестник Воронежского института МВД России 2012</w:t>
      </w:r>
    </w:p>
    <w:p/>
    <w:p>
      <w:pPr/>
      <w:r>
        <w:rPr/>
        <w:t xml:space="preserve">2) Кальнов Максим Иванович, Лаптев Валерий Викторович, Попов Георгий Александрович Защита сетевых коммуникаций в распределенной образовательной системе на основе интенсивной смены ключей шифрования // Вестник Астраханского государственного технического университета. Серия: Управление, вычислительная техника и информатика 2012</w:t>
      </w:r>
    </w:p>
    <w:p/>
    <w:p>
      <w:pPr/>
      <w:r>
        <w:rPr/>
        <w:t xml:space="preserve">3) Гудков Владислав Александрович, Турпищева Марина Семёновна, Нургалиев Есбол Русланович Логистические модели систем обработки грузовых контейнеров // Вестник Астраханского государственного технического университета 2012</w:t>
      </w:r>
    </w:p>
    <w:p/>
    <w:p>
      <w:pPr/>
      <w:r>
        <w:rPr/>
        <w:t xml:space="preserve">4) Тульский И.Н. Возможность использования чирплет-преобразования для компрессии аудио- и видеоинформации в беспроводных радиосетях // Вестник Воронежского государственного технического университета 2010</w:t>
      </w:r>
    </w:p>
    <w:p/>
    <w:p>
      <w:pPr/>
      <w:r>
        <w:rPr/>
        <w:t xml:space="preserve">5) Козлов Анатолий Васильевич, Лисачкина В.Н. Технология обеспечения процесса профессиональной подготовки специалистов среднего звена металлургического профиля в области автоматизации производственных процессов металлургической отрасли // Вестник Волжского университета им. В. Н. Татищева 2009</w:t>
      </w:r>
    </w:p>
    <w:p/>
    <w:p>
      <w:pPr/>
      <w:r>
        <w:rPr/>
        <w:t xml:space="preserve">6) Харитонов Д.А. Алгоритм поиска аналога и прототипа // Вестник Воронежского государственного технического университета 2009</w:t>
      </w:r>
    </w:p>
    <w:p/>
    <w:p>
      <w:pPr/>
      <w:r>
        <w:rPr/>
        <w:t xml:space="preserve">7) Белоусов В.Е., Беляев Р.В., Швей В.И. Расчет характеристик интегрированной информационной системы с учетом особенностей информационного обмена при дистанционном обучении // Вестник Воронежского государственного технического университета 2009</w:t>
      </w:r>
    </w:p>
    <w:p/>
    <w:p>
      <w:pPr/>
      <w:r>
        <w:rPr/>
        <w:t xml:space="preserve">8) Сорокин Александр Александрович Разработка программного комплекса для исследования телекоммуникационных систем с динамической топологией сети // Вестник Астраханского государственного технического университета. Серия: Управление, вычислительная техника и информатика 2011</w:t>
      </w:r>
    </w:p>
    <w:p/>
    <w:p>
      <w:pPr/>
      <w:r>
        <w:rPr/>
        <w:t xml:space="preserve">9) Френкель Михаил Борисович, Квятковская Ирина Юрьевна Обеспечение корпоративного взаимодействия субъектов распределенной информационной системы управления транспортными перевозками региона // Вестник Астраханского государственного технического университета 2006</w:t>
      </w:r>
    </w:p>
    <w:p/>
    <w:p>
      <w:pPr/>
      <w:r>
        <w:rPr/>
        <w:t xml:space="preserve">10) Луценко Е.В, Коржаков В.Е Интеллектуализация генеральное направление развития информационных технологий // Вестник Адыгейского государственного университета 2006</w:t>
      </w:r>
    </w:p>
    <w:p/>
    <w:p>
      <w:pPr>
        <w:pStyle w:val="Heading1"/>
      </w:pPr>
      <w:bookmarkStart w:id="2" w:name="_Toc2"/>
      <w:r>
        <w:t>Статьи от Экспертов Автор24</w:t>
      </w:r>
      <w:bookmarkEnd w:id="2"/>
    </w:p>
    <w:p>
      <w:pPr/>
      <w:r>
        <w:rPr/>
        <w:t xml:space="preserve">1) Елена Александровна Булахова. Воспитательная функция // Образовательный портал «Справочник». — 07.07.2016.  — URL: </w:t>
      </w:r>
    </w:p>
    <w:p>
      <w:hyperlink r:id="rId7" w:history="1">
        <w:r>
          <w:t xml:space="preserve">https://spravochnick.ru/pedagogika/teoriya_vospitaniya/vospitatelnaya_funkciya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2) Алексей . Малеев. Гравитационное поле и его характеристики // Образовательный портал «Справочник». — 11.07.2016.  — URL: </w:t>
      </w:r>
    </w:p>
    <w:p>
      <w:hyperlink r:id="rId8" w:history="1">
        <w:r>
          <w:t xml:space="preserve">https://spravochnick.ru/fizika/dinamika/gravitacionnoe_pole_i_ego_harakteristiki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3) Сергей Анатольевич Хилимов. Охрана окружающей среды // Образовательный портал «Справочник». — 13.07.2016.  — URL: </w:t>
      </w:r>
    </w:p>
    <w:p>
      <w:hyperlink r:id="rId9" w:history="1">
        <w:r>
          <w:t xml:space="preserve">https://spravochnick.ru/pravo_i_yurisprudenciya/ohrana_okruzhayuschey_sredy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4) Татьяна Николаевна Таряник. Анализ численности персонала // Образовательный портал «Справочник». — 13.07.2016.  — URL: </w:t>
      </w:r>
    </w:p>
    <w:p>
      <w:hyperlink r:id="rId10" w:history="1">
        <w:r>
          <w:t xml:space="preserve">https://spravochnick.ru/ekonomika_truda/analiz_chislennosti_personala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5) Юля Леонидовна Карабут. Конформации этана и пропана // Образовательный портал «Справочник». — 22.07.2016.  — URL: </w:t>
      </w:r>
    </w:p>
    <w:p>
      <w:hyperlink r:id="rId11" w:history="1">
        <w:r>
          <w:t xml:space="preserve">https://spravochnick.ru/himiya/alkany_nomenklatura_alkanov/konformacii_etana_i_propana</w:t>
        </w:r>
      </w:hyperlink>
    </w:p>
    <w:p>
      <w:pPr/>
      <w:r>
        <w:rPr/>
        <w:t xml:space="preserve"> (дата обращения: 01.11.2026).</w:t>
      </w:r>
    </w:p>
    <w:p/>
    <w:p>
      <w:pPr>
        <w:pStyle w:val="Heading1"/>
      </w:pPr>
      <w:bookmarkStart w:id="3" w:name="_Toc3"/>
      <w:r>
        <w:t>Готовые работы</w:t>
      </w:r>
      <w:bookmarkEnd w:id="3"/>
    </w:p>
    <w:p>
      <w:pPr/>
      <w:r>
        <w:rPr/>
        <w:t xml:space="preserve">1) ﻿"налоги на имущество в частном секторе" - </w:t>
      </w:r>
    </w:p>
    <w:p>
      <w:hyperlink r:id="rId12" w:history="1">
        <w:r>
          <w:t xml:space="preserve">https://author24shop.ru/readyworks/referat/pravo_i_yurisprudenciya/18736/</w:t>
        </w:r>
      </w:hyperlink>
    </w:p>
    <w:p/>
    <w:p>
      <w:pPr/>
      <w:r>
        <w:rPr/>
        <w:t xml:space="preserve">2) расширение транспортных услуг на примере ООО Питертракцентр - </w:t>
      </w:r>
    </w:p>
    <w:p>
      <w:hyperlink r:id="rId13" w:history="1">
        <w:r>
          <w:t xml:space="preserve">https://author24shop.ru/readyworks/diplomnaya_rabota/strategicheskiy_menedzhment/18737/</w:t>
        </w:r>
      </w:hyperlink>
    </w:p>
    <w:p/>
    <w:p>
      <w:pPr/>
      <w:r>
        <w:rPr/>
        <w:t xml:space="preserve">3) бюджет ,как инструмент финансового регулирования - </w:t>
      </w:r>
    </w:p>
    <w:p>
      <w:hyperlink r:id="rId14" w:history="1">
        <w:r>
          <w:t xml:space="preserve">https://author24shop.ru/readyworks/kursovaya_rabota/finansy/18738/</w:t>
        </w:r>
      </w:hyperlink>
    </w:p>
    <w:p/>
    <w:p>
      <w:pPr/>
      <w:r>
        <w:rPr/>
        <w:t xml:space="preserve">4) Философский аспект восприятия и оценки произведения искусства (живописи) - </w:t>
      </w:r>
    </w:p>
    <w:p>
      <w:hyperlink r:id="rId15" w:history="1">
        <w:r>
          <w:t xml:space="preserve">https://author24shop.ru/readyworks/referat/filosofiya/18739/</w:t>
        </w:r>
      </w:hyperlink>
    </w:p>
    <w:p/>
    <w:p>
      <w:pPr/>
      <w:r>
        <w:rPr/>
        <w:t xml:space="preserve">5) психологя наемного работника - </w:t>
      </w:r>
    </w:p>
    <w:p>
      <w:hyperlink r:id="rId16" w:history="1">
        <w:r>
          <w:t xml:space="preserve">https://author24shop.ru/readyworks/kursovaya_rabota/psihologiya/18740/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ravochnick.ru/pedagogika/teoriya_vospitaniya/vospitatelnaya_funkciya" TargetMode="External"/><Relationship Id="rId8" Type="http://schemas.openxmlformats.org/officeDocument/2006/relationships/hyperlink" Target="https://spravochnick.ru/fizika/dinamika/gravitacionnoe_pole_i_ego_harakteristiki" TargetMode="External"/><Relationship Id="rId9" Type="http://schemas.openxmlformats.org/officeDocument/2006/relationships/hyperlink" Target="https://spravochnick.ru/pravo_i_yurisprudenciya/ohrana_okruzhayuschey_sredy" TargetMode="External"/><Relationship Id="rId10" Type="http://schemas.openxmlformats.org/officeDocument/2006/relationships/hyperlink" Target="https://spravochnick.ru/ekonomika_truda/analiz_chislennosti_personala" TargetMode="External"/><Relationship Id="rId11" Type="http://schemas.openxmlformats.org/officeDocument/2006/relationships/hyperlink" Target="https://spravochnick.ru/himiya/alkany_nomenklatura_alkanov/konformacii_etana_i_propana" TargetMode="External"/><Relationship Id="rId12" Type="http://schemas.openxmlformats.org/officeDocument/2006/relationships/hyperlink" Target="https://author24shop.ru/readyworks/referat/pravo_i_yurisprudenciya/18736/" TargetMode="External"/><Relationship Id="rId13" Type="http://schemas.openxmlformats.org/officeDocument/2006/relationships/hyperlink" Target="https://author24shop.ru/readyworks/diplomnaya_rabota/strategicheskiy_menedzhment/18737/" TargetMode="External"/><Relationship Id="rId14" Type="http://schemas.openxmlformats.org/officeDocument/2006/relationships/hyperlink" Target="https://author24shop.ru/readyworks/kursovaya_rabota/finansy/18738/" TargetMode="External"/><Relationship Id="rId15" Type="http://schemas.openxmlformats.org/officeDocument/2006/relationships/hyperlink" Target="https://author24shop.ru/readyworks/referat/filosofiya/18739/" TargetMode="External"/><Relationship Id="rId16" Type="http://schemas.openxmlformats.org/officeDocument/2006/relationships/hyperlink" Target="https://author24shop.ru/readyworks/kursovaya_rabota/psihologiya/1874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2026-11-01T12:42:20+03:00</dcterms:created>
  <dcterms:modified xsi:type="dcterms:W3CDTF">2026-11-01T12:42:20+03:00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